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05D5" w14:textId="77777777" w:rsidR="00DA314F" w:rsidRPr="00DA314F" w:rsidRDefault="00DA314F" w:rsidP="00992204">
      <w:pPr>
        <w:shd w:val="clear" w:color="auto" w:fill="FFFFFF"/>
        <w:spacing w:after="0" w:line="240" w:lineRule="auto"/>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b/>
          <w:bCs/>
          <w:color w:val="1C1C1C"/>
          <w:sz w:val="24"/>
          <w:szCs w:val="24"/>
          <w:bdr w:val="none" w:sz="0" w:space="0" w:color="auto" w:frame="1"/>
          <w:lang w:eastAsia="en-AU"/>
        </w:rPr>
        <w:t>Lawyer - Generalist</w:t>
      </w:r>
    </w:p>
    <w:p w14:paraId="3AE491CC" w14:textId="77777777" w:rsidR="00FE1278" w:rsidRPr="00992204" w:rsidRDefault="00DA314F" w:rsidP="00992204">
      <w:pPr>
        <w:numPr>
          <w:ilvl w:val="0"/>
          <w:numId w:val="1"/>
        </w:numPr>
        <w:shd w:val="clear" w:color="auto" w:fill="FFFFFF"/>
        <w:spacing w:after="0" w:line="240" w:lineRule="auto"/>
        <w:ind w:left="360"/>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color w:val="1C1C1C"/>
          <w:sz w:val="24"/>
          <w:szCs w:val="24"/>
          <w:lang w:eastAsia="en-AU"/>
        </w:rPr>
        <w:t>Full time based in Ipswich </w:t>
      </w:r>
    </w:p>
    <w:p w14:paraId="6DBA1BA5" w14:textId="77777777" w:rsidR="00FE1278" w:rsidRPr="00FE1278" w:rsidRDefault="00FE1278" w:rsidP="00992204">
      <w:pPr>
        <w:numPr>
          <w:ilvl w:val="0"/>
          <w:numId w:val="1"/>
        </w:numPr>
        <w:shd w:val="clear" w:color="auto" w:fill="FFFFFF"/>
        <w:spacing w:after="0" w:line="240" w:lineRule="auto"/>
        <w:ind w:left="360"/>
        <w:jc w:val="both"/>
        <w:textAlignment w:val="baseline"/>
        <w:rPr>
          <w:rFonts w:ascii="Times New Roman" w:eastAsia="Times New Roman" w:hAnsi="Times New Roman" w:cs="Times New Roman"/>
          <w:color w:val="1C1C1C"/>
          <w:sz w:val="24"/>
          <w:szCs w:val="24"/>
          <w:lang w:eastAsia="en-AU"/>
        </w:rPr>
      </w:pPr>
      <w:r w:rsidRPr="00FE1278">
        <w:rPr>
          <w:rFonts w:ascii="Times New Roman" w:eastAsia="Times New Roman" w:hAnsi="Times New Roman" w:cs="Times New Roman"/>
          <w:color w:val="1C1C1C"/>
          <w:sz w:val="24"/>
          <w:szCs w:val="24"/>
          <w:lang w:eastAsia="en-AU"/>
        </w:rPr>
        <w:t>Competitive salary packaging available</w:t>
      </w:r>
      <w:r w:rsidRPr="00992204">
        <w:rPr>
          <w:rFonts w:ascii="Times New Roman" w:eastAsia="Times New Roman" w:hAnsi="Times New Roman" w:cs="Times New Roman"/>
          <w:color w:val="1C1C1C"/>
          <w:sz w:val="24"/>
          <w:szCs w:val="24"/>
          <w:lang w:eastAsia="en-AU"/>
        </w:rPr>
        <w:t xml:space="preserve"> (Level 5 SACS)</w:t>
      </w:r>
    </w:p>
    <w:p w14:paraId="17C36F4C" w14:textId="77777777" w:rsidR="00FE1278" w:rsidRPr="00DA314F" w:rsidRDefault="00FE1278" w:rsidP="00992204">
      <w:pPr>
        <w:shd w:val="clear" w:color="auto" w:fill="FFFFFF"/>
        <w:spacing w:after="0" w:line="240" w:lineRule="auto"/>
        <w:jc w:val="both"/>
        <w:textAlignment w:val="baseline"/>
        <w:rPr>
          <w:rFonts w:ascii="Times New Roman" w:eastAsia="Times New Roman" w:hAnsi="Times New Roman" w:cs="Times New Roman"/>
          <w:color w:val="1C1C1C"/>
          <w:sz w:val="24"/>
          <w:szCs w:val="24"/>
          <w:lang w:eastAsia="en-AU"/>
        </w:rPr>
      </w:pPr>
    </w:p>
    <w:p w14:paraId="3F916EE2" w14:textId="77777777" w:rsidR="00DA314F" w:rsidRPr="00DA314F" w:rsidRDefault="00DA314F" w:rsidP="00992204">
      <w:pPr>
        <w:shd w:val="clear" w:color="auto" w:fill="FFFFFF"/>
        <w:spacing w:after="0" w:line="240" w:lineRule="auto"/>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b/>
          <w:bCs/>
          <w:color w:val="1C1C1C"/>
          <w:sz w:val="24"/>
          <w:szCs w:val="24"/>
          <w:bdr w:val="none" w:sz="0" w:space="0" w:color="auto" w:frame="1"/>
          <w:lang w:eastAsia="en-AU"/>
        </w:rPr>
        <w:t>About TASC</w:t>
      </w:r>
    </w:p>
    <w:p w14:paraId="49579763" w14:textId="77777777" w:rsidR="00DA314F" w:rsidRPr="00DA314F" w:rsidRDefault="00DA314F" w:rsidP="00992204">
      <w:pPr>
        <w:shd w:val="clear" w:color="auto" w:fill="FFFFFF"/>
        <w:spacing w:after="180" w:line="240" w:lineRule="auto"/>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color w:val="1C1C1C"/>
          <w:sz w:val="24"/>
          <w:szCs w:val="24"/>
          <w:lang w:eastAsia="en-AU"/>
        </w:rPr>
        <w:t>TASC was established in 1982. Beginning as a small legal service for people experiencing disadvantage we are now the largest regional Community Legal Service in Queensland. Known for our innovative delivery of holistic legal and advocacy services we also engage in community education and development. As a team of passionate professionals we are working together to get results for people in need whilst our future focus keeps us finding alternative ways to improve outcomes for the most vulnerable and marginalised members of our community.</w:t>
      </w:r>
    </w:p>
    <w:p w14:paraId="40578F26" w14:textId="77777777" w:rsidR="00DA314F" w:rsidRPr="002B4DC2" w:rsidRDefault="00DA314F" w:rsidP="00992204">
      <w:pPr>
        <w:shd w:val="clear" w:color="auto" w:fill="FFFFFF"/>
        <w:spacing w:after="0" w:line="240" w:lineRule="auto"/>
        <w:jc w:val="both"/>
        <w:textAlignment w:val="baseline"/>
        <w:rPr>
          <w:rFonts w:ascii="Times New Roman" w:eastAsia="Times New Roman" w:hAnsi="Times New Roman" w:cs="Times New Roman"/>
          <w:color w:val="1C1C1C"/>
          <w:sz w:val="24"/>
          <w:szCs w:val="24"/>
          <w:lang w:eastAsia="en-AU"/>
        </w:rPr>
      </w:pPr>
      <w:r w:rsidRPr="002B4DC2">
        <w:rPr>
          <w:rFonts w:ascii="Times New Roman" w:eastAsia="Times New Roman" w:hAnsi="Times New Roman" w:cs="Times New Roman"/>
          <w:b/>
          <w:bCs/>
          <w:iCs/>
          <w:color w:val="1C1C1C"/>
          <w:sz w:val="24"/>
          <w:szCs w:val="24"/>
          <w:bdr w:val="none" w:sz="0" w:space="0" w:color="auto" w:frame="1"/>
          <w:lang w:eastAsia="en-AU"/>
        </w:rPr>
        <w:t>The Position</w:t>
      </w:r>
    </w:p>
    <w:p w14:paraId="7A1B8B01" w14:textId="77777777" w:rsidR="00DA314F" w:rsidRPr="00DA314F" w:rsidRDefault="00DA314F" w:rsidP="00992204">
      <w:pPr>
        <w:shd w:val="clear" w:color="auto" w:fill="FFFFFF"/>
        <w:spacing w:after="180" w:line="240" w:lineRule="auto"/>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color w:val="1C1C1C"/>
          <w:sz w:val="24"/>
          <w:szCs w:val="24"/>
          <w:lang w:eastAsia="en-AU"/>
        </w:rPr>
        <w:t xml:space="preserve">This role provides an opportunity for you to join our team and bring your skills and experience into the mix. This role provides advice </w:t>
      </w:r>
      <w:r w:rsidR="001671B2">
        <w:rPr>
          <w:rFonts w:ascii="Times New Roman" w:eastAsia="Times New Roman" w:hAnsi="Times New Roman" w:cs="Times New Roman"/>
          <w:color w:val="1C1C1C"/>
          <w:sz w:val="24"/>
          <w:szCs w:val="24"/>
          <w:lang w:eastAsia="en-AU"/>
        </w:rPr>
        <w:t xml:space="preserve">and limited representation </w:t>
      </w:r>
      <w:r w:rsidRPr="00DA314F">
        <w:rPr>
          <w:rFonts w:ascii="Times New Roman" w:eastAsia="Times New Roman" w:hAnsi="Times New Roman" w:cs="Times New Roman"/>
          <w:color w:val="1C1C1C"/>
          <w:sz w:val="24"/>
          <w:szCs w:val="24"/>
          <w:lang w:eastAsia="en-AU"/>
        </w:rPr>
        <w:t xml:space="preserve">on general family, civil and criminal law issues, some duty lawyer work will </w:t>
      </w:r>
      <w:r w:rsidR="001671B2">
        <w:rPr>
          <w:rFonts w:ascii="Times New Roman" w:eastAsia="Times New Roman" w:hAnsi="Times New Roman" w:cs="Times New Roman"/>
          <w:color w:val="1C1C1C"/>
          <w:sz w:val="24"/>
          <w:szCs w:val="24"/>
          <w:lang w:eastAsia="en-AU"/>
        </w:rPr>
        <w:t>be required</w:t>
      </w:r>
      <w:r w:rsidRPr="00DA314F">
        <w:rPr>
          <w:rFonts w:ascii="Times New Roman" w:eastAsia="Times New Roman" w:hAnsi="Times New Roman" w:cs="Times New Roman"/>
          <w:color w:val="1C1C1C"/>
          <w:sz w:val="24"/>
          <w:szCs w:val="24"/>
          <w:lang w:eastAsia="en-AU"/>
        </w:rPr>
        <w:t xml:space="preserve"> if you are accredited.  You will assist to collect data and monitor and evaluate casework and actively contribute to the ongoing marketing and profiling of TASC.  You will work collaboratively with other professionals within TASC and create opportunities through effective networking and relationships with other service providers. </w:t>
      </w:r>
    </w:p>
    <w:p w14:paraId="0DB09C47" w14:textId="77777777" w:rsidR="00DA314F" w:rsidRPr="00DA314F" w:rsidRDefault="00DA314F" w:rsidP="00992204">
      <w:pPr>
        <w:shd w:val="clear" w:color="auto" w:fill="FFFFFF"/>
        <w:spacing w:after="180" w:line="240" w:lineRule="auto"/>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color w:val="1C1C1C"/>
          <w:sz w:val="24"/>
          <w:szCs w:val="24"/>
          <w:lang w:eastAsia="en-AU"/>
        </w:rPr>
        <w:t>We are seeking:</w:t>
      </w:r>
    </w:p>
    <w:p w14:paraId="4B680D75" w14:textId="77777777" w:rsidR="005A4088" w:rsidRPr="00992204" w:rsidRDefault="00DA314F" w:rsidP="00992204">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color w:val="1C1C1C"/>
          <w:sz w:val="24"/>
          <w:szCs w:val="24"/>
          <w:lang w:eastAsia="en-AU"/>
        </w:rPr>
        <w:t xml:space="preserve">Admission or eligible for immediate admission as a legal practitioner in Queensland, and eligible for a current practicing certificate. </w:t>
      </w:r>
    </w:p>
    <w:p w14:paraId="71D92E26" w14:textId="77777777" w:rsidR="005A4088" w:rsidRPr="00992204" w:rsidRDefault="001671B2" w:rsidP="00992204">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1C1C1C"/>
          <w:sz w:val="24"/>
          <w:szCs w:val="24"/>
          <w:lang w:eastAsia="en-AU"/>
        </w:rPr>
      </w:pPr>
      <w:r>
        <w:rPr>
          <w:rFonts w:ascii="Times New Roman" w:eastAsia="Times New Roman" w:hAnsi="Times New Roman" w:cs="Times New Roman"/>
          <w:color w:val="1C1C1C"/>
          <w:sz w:val="24"/>
          <w:szCs w:val="24"/>
          <w:lang w:eastAsia="en-AU"/>
        </w:rPr>
        <w:t>5</w:t>
      </w:r>
      <w:r w:rsidR="00992204" w:rsidRPr="00992204">
        <w:rPr>
          <w:rFonts w:ascii="Times New Roman" w:eastAsia="Times New Roman" w:hAnsi="Times New Roman" w:cs="Times New Roman"/>
          <w:color w:val="1C1C1C"/>
          <w:sz w:val="24"/>
          <w:szCs w:val="24"/>
          <w:lang w:eastAsia="en-AU"/>
        </w:rPr>
        <w:t>+ years PAE, particularly in criminal and civil law.</w:t>
      </w:r>
    </w:p>
    <w:p w14:paraId="33CC502E" w14:textId="77777777" w:rsidR="00DA314F" w:rsidRPr="00DA314F" w:rsidRDefault="005A4088" w:rsidP="00992204">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1C1C1C"/>
          <w:sz w:val="24"/>
          <w:szCs w:val="24"/>
          <w:lang w:eastAsia="en-AU"/>
        </w:rPr>
      </w:pPr>
      <w:r w:rsidRPr="00992204">
        <w:rPr>
          <w:rFonts w:ascii="Times New Roman" w:eastAsia="Times New Roman" w:hAnsi="Times New Roman" w:cs="Times New Roman"/>
          <w:color w:val="1C1C1C"/>
          <w:sz w:val="24"/>
          <w:szCs w:val="24"/>
          <w:lang w:eastAsia="en-AU"/>
        </w:rPr>
        <w:t>E</w:t>
      </w:r>
      <w:r w:rsidR="00DA314F" w:rsidRPr="00DA314F">
        <w:rPr>
          <w:rFonts w:ascii="Times New Roman" w:eastAsia="Times New Roman" w:hAnsi="Times New Roman" w:cs="Times New Roman"/>
          <w:color w:val="1C1C1C"/>
          <w:sz w:val="24"/>
          <w:szCs w:val="24"/>
          <w:lang w:eastAsia="en-AU"/>
        </w:rPr>
        <w:t xml:space="preserve">xperience in </w:t>
      </w:r>
      <w:r w:rsidR="00992204" w:rsidRPr="00992204">
        <w:rPr>
          <w:rFonts w:ascii="Times New Roman" w:eastAsia="Times New Roman" w:hAnsi="Times New Roman" w:cs="Times New Roman"/>
          <w:color w:val="1C1C1C"/>
          <w:sz w:val="24"/>
          <w:szCs w:val="24"/>
          <w:lang w:eastAsia="en-AU"/>
        </w:rPr>
        <w:t>DV</w:t>
      </w:r>
      <w:r w:rsidR="00DA314F" w:rsidRPr="00DA314F">
        <w:rPr>
          <w:rFonts w:ascii="Times New Roman" w:eastAsia="Times New Roman" w:hAnsi="Times New Roman" w:cs="Times New Roman"/>
          <w:color w:val="1C1C1C"/>
          <w:sz w:val="24"/>
          <w:szCs w:val="24"/>
          <w:lang w:eastAsia="en-AU"/>
        </w:rPr>
        <w:t xml:space="preserve">, child protection and mental health </w:t>
      </w:r>
      <w:r w:rsidR="00992204" w:rsidRPr="00992204">
        <w:rPr>
          <w:rFonts w:ascii="Times New Roman" w:eastAsia="Times New Roman" w:hAnsi="Times New Roman" w:cs="Times New Roman"/>
          <w:color w:val="1C1C1C"/>
          <w:sz w:val="24"/>
          <w:szCs w:val="24"/>
          <w:lang w:eastAsia="en-AU"/>
        </w:rPr>
        <w:t>law an advantage</w:t>
      </w:r>
    </w:p>
    <w:p w14:paraId="402CCF99" w14:textId="77777777" w:rsidR="00DA314F" w:rsidRPr="00DA314F" w:rsidRDefault="00DA314F" w:rsidP="00992204">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color w:val="1C1C1C"/>
          <w:sz w:val="24"/>
          <w:szCs w:val="24"/>
          <w:lang w:eastAsia="en-AU"/>
        </w:rPr>
        <w:t>Proven ability to work effectively independently, and within the team environment.</w:t>
      </w:r>
    </w:p>
    <w:p w14:paraId="12250716" w14:textId="77777777" w:rsidR="00DA314F" w:rsidRPr="00DA314F" w:rsidRDefault="00DA314F" w:rsidP="00992204">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color w:val="1C1C1C"/>
          <w:sz w:val="24"/>
          <w:szCs w:val="24"/>
          <w:lang w:eastAsia="en-AU"/>
        </w:rPr>
        <w:t>Demonstrated exceptional oral and written communication and interpersonal skills.</w:t>
      </w:r>
    </w:p>
    <w:p w14:paraId="318D9D0D" w14:textId="77777777" w:rsidR="00DA314F" w:rsidRPr="00DA314F" w:rsidRDefault="00DA314F" w:rsidP="00992204">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color w:val="1C1C1C"/>
          <w:sz w:val="24"/>
          <w:szCs w:val="24"/>
          <w:lang w:eastAsia="en-AU"/>
        </w:rPr>
        <w:t>High level skills in problem solving and legal research.</w:t>
      </w:r>
    </w:p>
    <w:p w14:paraId="20CECF32" w14:textId="77777777" w:rsidR="00DA314F" w:rsidRPr="00DA314F" w:rsidRDefault="00DA314F" w:rsidP="00992204">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color w:val="1C1C1C"/>
          <w:sz w:val="24"/>
          <w:szCs w:val="24"/>
          <w:lang w:eastAsia="en-AU"/>
        </w:rPr>
        <w:t>Willingness to participate in community legal education and law reform activities.</w:t>
      </w:r>
    </w:p>
    <w:p w14:paraId="38EF71FA" w14:textId="77777777" w:rsidR="00DA314F" w:rsidRPr="00DA314F" w:rsidRDefault="00DA314F" w:rsidP="00992204">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color w:val="1C1C1C"/>
          <w:sz w:val="24"/>
          <w:szCs w:val="24"/>
          <w:lang w:eastAsia="en-AU"/>
        </w:rPr>
        <w:t>A commitment to professional development, and a willingness to expand knowledge and skills </w:t>
      </w:r>
    </w:p>
    <w:p w14:paraId="54F4623B" w14:textId="77777777" w:rsidR="00DA314F" w:rsidRPr="00DA314F" w:rsidRDefault="00DA314F" w:rsidP="00992204">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color w:val="1C1C1C"/>
          <w:sz w:val="24"/>
          <w:szCs w:val="24"/>
          <w:lang w:eastAsia="en-AU"/>
        </w:rPr>
        <w:t>Strong commitment to the principles of social justice including a proven ability to appropriately communicate with vulnerable and marginalised clients.</w:t>
      </w:r>
    </w:p>
    <w:p w14:paraId="3E69462E" w14:textId="77777777" w:rsidR="00992204" w:rsidRPr="00992204" w:rsidRDefault="00992204" w:rsidP="00992204">
      <w:pPr>
        <w:shd w:val="clear" w:color="auto" w:fill="FFFFFF"/>
        <w:spacing w:after="180" w:line="240" w:lineRule="auto"/>
        <w:jc w:val="both"/>
        <w:textAlignment w:val="baseline"/>
        <w:rPr>
          <w:rFonts w:ascii="Times New Roman" w:eastAsia="Times New Roman" w:hAnsi="Times New Roman" w:cs="Times New Roman"/>
          <w:color w:val="1C1C1C"/>
          <w:sz w:val="24"/>
          <w:szCs w:val="24"/>
          <w:lang w:eastAsia="en-AU"/>
        </w:rPr>
      </w:pPr>
    </w:p>
    <w:p w14:paraId="67B616E5" w14:textId="77777777" w:rsidR="00DA314F" w:rsidRPr="00DA314F" w:rsidRDefault="00DA314F" w:rsidP="00992204">
      <w:pPr>
        <w:shd w:val="clear" w:color="auto" w:fill="FFFFFF"/>
        <w:spacing w:after="180" w:line="240" w:lineRule="auto"/>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color w:val="1C1C1C"/>
          <w:sz w:val="24"/>
          <w:szCs w:val="24"/>
          <w:lang w:eastAsia="en-AU"/>
        </w:rPr>
        <w:t>You must hold or be immediately eligible to obtain a Queensland Disability Worker Card based on mandatory criminal history screening, and hold an unrestricted Queensland driver's license.</w:t>
      </w:r>
    </w:p>
    <w:p w14:paraId="4F993445" w14:textId="77777777" w:rsidR="00DA314F" w:rsidRPr="00DA314F" w:rsidRDefault="00DA314F" w:rsidP="00992204">
      <w:pPr>
        <w:shd w:val="clear" w:color="auto" w:fill="FFFFFF"/>
        <w:spacing w:after="0" w:line="240" w:lineRule="auto"/>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b/>
          <w:bCs/>
          <w:i/>
          <w:iCs/>
          <w:color w:val="1C1C1C"/>
          <w:sz w:val="24"/>
          <w:szCs w:val="24"/>
          <w:bdr w:val="none" w:sz="0" w:space="0" w:color="auto" w:frame="1"/>
          <w:lang w:eastAsia="en-AU"/>
        </w:rPr>
        <w:t>Why Work With Us?</w:t>
      </w:r>
    </w:p>
    <w:p w14:paraId="4377162E" w14:textId="77777777" w:rsidR="00DA314F" w:rsidRPr="00DA314F" w:rsidRDefault="00DA314F" w:rsidP="00992204">
      <w:pPr>
        <w:shd w:val="clear" w:color="auto" w:fill="FFFFFF"/>
        <w:spacing w:after="180" w:line="240" w:lineRule="auto"/>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color w:val="1C1C1C"/>
          <w:sz w:val="24"/>
          <w:szCs w:val="24"/>
          <w:lang w:eastAsia="en-AU"/>
        </w:rPr>
        <w:t>You are not measured by your billable units, but rather by the impact you have for those who are disadvantaged or marginalised. With salary packaging options that you can only get working for a not for profit and the opportunity to make a difference in people's lives. </w:t>
      </w:r>
    </w:p>
    <w:p w14:paraId="4A9AB7C1" w14:textId="77777777" w:rsidR="00992204" w:rsidRDefault="00992204" w:rsidP="00992204">
      <w:pPr>
        <w:shd w:val="clear" w:color="auto" w:fill="FFFFFF"/>
        <w:spacing w:after="0" w:line="240" w:lineRule="auto"/>
        <w:jc w:val="both"/>
        <w:textAlignment w:val="baseline"/>
        <w:rPr>
          <w:rFonts w:ascii="Times New Roman" w:eastAsia="Times New Roman" w:hAnsi="Times New Roman" w:cs="Times New Roman"/>
          <w:b/>
          <w:bCs/>
          <w:i/>
          <w:iCs/>
          <w:color w:val="1C1C1C"/>
          <w:sz w:val="24"/>
          <w:szCs w:val="24"/>
          <w:bdr w:val="none" w:sz="0" w:space="0" w:color="auto" w:frame="1"/>
          <w:lang w:eastAsia="en-AU"/>
        </w:rPr>
      </w:pPr>
    </w:p>
    <w:p w14:paraId="2C88472C" w14:textId="77777777" w:rsidR="00DA314F" w:rsidRPr="00DA314F" w:rsidRDefault="00DA314F" w:rsidP="00992204">
      <w:pPr>
        <w:shd w:val="clear" w:color="auto" w:fill="FFFFFF"/>
        <w:spacing w:after="0" w:line="240" w:lineRule="auto"/>
        <w:jc w:val="both"/>
        <w:textAlignment w:val="baseline"/>
        <w:rPr>
          <w:rFonts w:ascii="Times New Roman" w:eastAsia="Times New Roman" w:hAnsi="Times New Roman" w:cs="Times New Roman"/>
          <w:color w:val="1C1C1C"/>
          <w:sz w:val="24"/>
          <w:szCs w:val="24"/>
          <w:lang w:eastAsia="en-AU"/>
        </w:rPr>
      </w:pPr>
      <w:r w:rsidRPr="00DA314F">
        <w:rPr>
          <w:rFonts w:ascii="Times New Roman" w:eastAsia="Times New Roman" w:hAnsi="Times New Roman" w:cs="Times New Roman"/>
          <w:b/>
          <w:bCs/>
          <w:i/>
          <w:iCs/>
          <w:color w:val="1C1C1C"/>
          <w:sz w:val="24"/>
          <w:szCs w:val="24"/>
          <w:bdr w:val="none" w:sz="0" w:space="0" w:color="auto" w:frame="1"/>
          <w:lang w:eastAsia="en-AU"/>
        </w:rPr>
        <w:t>How to Apply?</w:t>
      </w:r>
    </w:p>
    <w:p w14:paraId="031F3795" w14:textId="77777777" w:rsidR="00992204" w:rsidRPr="00992204" w:rsidRDefault="00992204" w:rsidP="00992204">
      <w:pPr>
        <w:shd w:val="clear" w:color="auto" w:fill="FFFFFF"/>
        <w:spacing w:after="0" w:line="240" w:lineRule="auto"/>
        <w:jc w:val="both"/>
        <w:textAlignment w:val="baseline"/>
        <w:rPr>
          <w:rFonts w:ascii="Times New Roman" w:eastAsia="Times New Roman" w:hAnsi="Times New Roman" w:cs="Times New Roman"/>
          <w:color w:val="1C1C1C"/>
          <w:sz w:val="24"/>
          <w:szCs w:val="24"/>
          <w:lang w:eastAsia="en-AU"/>
        </w:rPr>
      </w:pPr>
      <w:r w:rsidRPr="001E2C72">
        <w:rPr>
          <w:rFonts w:ascii="Times New Roman" w:eastAsia="Times New Roman" w:hAnsi="Times New Roman" w:cs="Times New Roman"/>
          <w:color w:val="1C1C1C"/>
          <w:sz w:val="24"/>
          <w:szCs w:val="24"/>
          <w:lang w:eastAsia="en-AU"/>
        </w:rPr>
        <w:t>If you are ready to move your career into a more rewarding field, please forward your resume and cover letter to David Manwaring at </w:t>
      </w:r>
      <w:hyperlink r:id="rId5" w:history="1">
        <w:r w:rsidRPr="001E2C72">
          <w:rPr>
            <w:rFonts w:ascii="Times New Roman" w:eastAsia="Times New Roman" w:hAnsi="Times New Roman" w:cs="Times New Roman"/>
            <w:color w:val="2765CF"/>
            <w:sz w:val="24"/>
            <w:szCs w:val="24"/>
            <w:u w:val="single"/>
            <w:bdr w:val="none" w:sz="0" w:space="0" w:color="auto" w:frame="1"/>
            <w:lang w:eastAsia="en-AU"/>
          </w:rPr>
          <w:t>davidm@tascnational.org.au</w:t>
        </w:r>
      </w:hyperlink>
      <w:r w:rsidRPr="001E2C72">
        <w:rPr>
          <w:rFonts w:ascii="Times New Roman" w:eastAsia="Times New Roman" w:hAnsi="Times New Roman" w:cs="Times New Roman"/>
          <w:color w:val="1C1C1C"/>
          <w:sz w:val="24"/>
          <w:szCs w:val="24"/>
          <w:lang w:eastAsia="en-AU"/>
        </w:rPr>
        <w:t xml:space="preserve"> by Friday </w:t>
      </w:r>
      <w:r w:rsidRPr="00992204">
        <w:rPr>
          <w:rFonts w:ascii="Times New Roman" w:eastAsia="Times New Roman" w:hAnsi="Times New Roman" w:cs="Times New Roman"/>
          <w:color w:val="1C1C1C"/>
          <w:sz w:val="24"/>
          <w:szCs w:val="24"/>
          <w:lang w:eastAsia="en-AU"/>
        </w:rPr>
        <w:t>14 May 2021</w:t>
      </w:r>
      <w:r w:rsidRPr="001E2C72">
        <w:rPr>
          <w:rFonts w:ascii="Times New Roman" w:eastAsia="Times New Roman" w:hAnsi="Times New Roman" w:cs="Times New Roman"/>
          <w:color w:val="1C1C1C"/>
          <w:sz w:val="24"/>
          <w:szCs w:val="24"/>
          <w:lang w:eastAsia="en-AU"/>
        </w:rPr>
        <w:t xml:space="preserve"> or contact </w:t>
      </w:r>
      <w:hyperlink r:id="rId6" w:history="1">
        <w:r w:rsidRPr="001E2C72">
          <w:rPr>
            <w:rFonts w:ascii="Times New Roman" w:eastAsia="Times New Roman" w:hAnsi="Times New Roman" w:cs="Times New Roman"/>
            <w:color w:val="2765CF"/>
            <w:sz w:val="24"/>
            <w:szCs w:val="24"/>
            <w:u w:val="single"/>
            <w:bdr w:val="none" w:sz="0" w:space="0" w:color="auto" w:frame="1"/>
            <w:lang w:eastAsia="en-AU"/>
          </w:rPr>
          <w:t>07 4616 9700</w:t>
        </w:r>
      </w:hyperlink>
      <w:r w:rsidRPr="001E2C72">
        <w:rPr>
          <w:rFonts w:ascii="Times New Roman" w:eastAsia="Times New Roman" w:hAnsi="Times New Roman" w:cs="Times New Roman"/>
          <w:color w:val="1C1C1C"/>
          <w:sz w:val="24"/>
          <w:szCs w:val="24"/>
          <w:lang w:eastAsia="en-AU"/>
        </w:rPr>
        <w:t> if you have any queries.</w:t>
      </w:r>
    </w:p>
    <w:p w14:paraId="5FA40560" w14:textId="77777777" w:rsidR="00B21F88" w:rsidRPr="00DA314F" w:rsidRDefault="00B21F88" w:rsidP="00B21F88">
      <w:pPr>
        <w:shd w:val="clear" w:color="auto" w:fill="FFFFFF"/>
        <w:spacing w:after="180" w:line="240" w:lineRule="auto"/>
        <w:jc w:val="both"/>
        <w:textAlignment w:val="baseline"/>
        <w:rPr>
          <w:rFonts w:ascii="Times New Roman" w:eastAsia="Times New Roman" w:hAnsi="Times New Roman" w:cs="Times New Roman"/>
          <w:color w:val="1C1C1C"/>
          <w:sz w:val="24"/>
          <w:szCs w:val="24"/>
          <w:lang w:eastAsia="en-AU"/>
        </w:rPr>
      </w:pPr>
      <w:r>
        <w:rPr>
          <w:rFonts w:ascii="Times New Roman" w:eastAsia="Times New Roman" w:hAnsi="Times New Roman" w:cs="Times New Roman"/>
          <w:color w:val="1C1C1C"/>
          <w:sz w:val="24"/>
          <w:szCs w:val="24"/>
          <w:lang w:eastAsia="en-AU"/>
        </w:rPr>
        <w:lastRenderedPageBreak/>
        <w:t xml:space="preserve">TASC is committed to building an inclusive and diverse workforce and encourages applications from Aboriginal and Torres Strait Islander people, those from cultural and linguistically diverse backgrounds and LGBTIQ+ communities. </w:t>
      </w:r>
    </w:p>
    <w:p w14:paraId="326F2133" w14:textId="77777777" w:rsidR="00B21F88" w:rsidRDefault="00B21F88" w:rsidP="00B21F88">
      <w:pPr>
        <w:shd w:val="clear" w:color="auto" w:fill="FFFFFF"/>
        <w:spacing w:after="0" w:line="240" w:lineRule="auto"/>
        <w:jc w:val="both"/>
        <w:textAlignment w:val="baseline"/>
        <w:rPr>
          <w:rFonts w:ascii="inherit" w:eastAsia="Times New Roman" w:hAnsi="inherit" w:cs="Helvetica"/>
          <w:i/>
          <w:iCs/>
          <w:color w:val="1C1C1C"/>
          <w:sz w:val="24"/>
          <w:szCs w:val="24"/>
          <w:bdr w:val="none" w:sz="0" w:space="0" w:color="auto" w:frame="1"/>
          <w:lang w:eastAsia="en-AU"/>
        </w:rPr>
      </w:pPr>
      <w:r w:rsidRPr="00DA314F">
        <w:rPr>
          <w:rFonts w:ascii="inherit" w:eastAsia="Times New Roman" w:hAnsi="inherit" w:cs="Helvetica"/>
          <w:i/>
          <w:iCs/>
          <w:color w:val="1C1C1C"/>
          <w:sz w:val="24"/>
          <w:szCs w:val="24"/>
          <w:bdr w:val="none" w:sz="0" w:space="0" w:color="auto" w:frame="1"/>
          <w:lang w:eastAsia="en-AU"/>
        </w:rPr>
        <w:t xml:space="preserve">We reserve the right to interview and appoint a successful candidate prior to the closing date. </w:t>
      </w:r>
    </w:p>
    <w:p w14:paraId="6C596C87" w14:textId="77777777" w:rsidR="00B21F88" w:rsidRDefault="00B21F88" w:rsidP="00B21F88">
      <w:pPr>
        <w:shd w:val="clear" w:color="auto" w:fill="FFFFFF"/>
        <w:spacing w:after="0" w:line="240" w:lineRule="auto"/>
        <w:jc w:val="both"/>
        <w:textAlignment w:val="baseline"/>
        <w:rPr>
          <w:rFonts w:ascii="inherit" w:eastAsia="Times New Roman" w:hAnsi="inherit" w:cs="Helvetica"/>
          <w:i/>
          <w:iCs/>
          <w:color w:val="1C1C1C"/>
          <w:sz w:val="24"/>
          <w:szCs w:val="24"/>
          <w:bdr w:val="none" w:sz="0" w:space="0" w:color="auto" w:frame="1"/>
          <w:lang w:eastAsia="en-AU"/>
        </w:rPr>
      </w:pPr>
    </w:p>
    <w:p w14:paraId="3DA5706D" w14:textId="77777777" w:rsidR="00B21F88" w:rsidRDefault="00B21F88" w:rsidP="00B21F88">
      <w:pPr>
        <w:shd w:val="clear" w:color="auto" w:fill="FFFFFF"/>
        <w:spacing w:after="0" w:line="240" w:lineRule="auto"/>
        <w:jc w:val="both"/>
        <w:textAlignment w:val="baseline"/>
      </w:pPr>
      <w:r w:rsidRPr="00DA314F">
        <w:rPr>
          <w:rFonts w:ascii="inherit" w:eastAsia="Times New Roman" w:hAnsi="inherit" w:cs="Helvetica"/>
          <w:i/>
          <w:iCs/>
          <w:color w:val="1C1C1C"/>
          <w:sz w:val="24"/>
          <w:szCs w:val="24"/>
          <w:bdr w:val="none" w:sz="0" w:space="0" w:color="auto" w:frame="1"/>
          <w:lang w:eastAsia="en-AU"/>
        </w:rPr>
        <w:t>Only shortlisted candidates will be contacted.</w:t>
      </w:r>
    </w:p>
    <w:p w14:paraId="0ED6E955" w14:textId="77777777" w:rsidR="00992204" w:rsidRPr="001E2C72" w:rsidRDefault="00992204" w:rsidP="00992204">
      <w:pPr>
        <w:shd w:val="clear" w:color="auto" w:fill="FFFFFF"/>
        <w:spacing w:after="0" w:line="240" w:lineRule="auto"/>
        <w:jc w:val="both"/>
        <w:textAlignment w:val="baseline"/>
        <w:rPr>
          <w:rFonts w:ascii="Times New Roman" w:eastAsia="Times New Roman" w:hAnsi="Times New Roman" w:cs="Times New Roman"/>
          <w:color w:val="1C1C1C"/>
          <w:sz w:val="24"/>
          <w:szCs w:val="24"/>
          <w:lang w:eastAsia="en-AU"/>
        </w:rPr>
      </w:pPr>
    </w:p>
    <w:p w14:paraId="65C20C49" w14:textId="77777777" w:rsidR="00200E92" w:rsidRPr="00992204" w:rsidRDefault="003152D3" w:rsidP="00992204">
      <w:pPr>
        <w:jc w:val="both"/>
        <w:rPr>
          <w:rFonts w:ascii="Times New Roman" w:hAnsi="Times New Roman" w:cs="Times New Roman"/>
        </w:rPr>
      </w:pPr>
    </w:p>
    <w:sectPr w:rsidR="00200E92" w:rsidRPr="00992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C5980"/>
    <w:multiLevelType w:val="multilevel"/>
    <w:tmpl w:val="9F12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1755B"/>
    <w:multiLevelType w:val="multilevel"/>
    <w:tmpl w:val="DF94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93FD3"/>
    <w:multiLevelType w:val="multilevel"/>
    <w:tmpl w:val="8AEC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74A90"/>
    <w:multiLevelType w:val="multilevel"/>
    <w:tmpl w:val="62AC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4F"/>
    <w:rsid w:val="000F0206"/>
    <w:rsid w:val="001671B2"/>
    <w:rsid w:val="002B4DC2"/>
    <w:rsid w:val="003152D3"/>
    <w:rsid w:val="005A4088"/>
    <w:rsid w:val="008F7E64"/>
    <w:rsid w:val="00992204"/>
    <w:rsid w:val="00B21F88"/>
    <w:rsid w:val="00BC6033"/>
    <w:rsid w:val="00CC7E26"/>
    <w:rsid w:val="00DA314F"/>
    <w:rsid w:val="00FE1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738E"/>
  <w15:chartTrackingRefBased/>
  <w15:docId w15:val="{968C2B1D-BAA4-41DB-9ABB-D3B67AC9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
      <w:bodyDiv w:val="1"/>
      <w:marLeft w:val="0"/>
      <w:marRight w:val="0"/>
      <w:marTop w:val="0"/>
      <w:marBottom w:val="0"/>
      <w:divBdr>
        <w:top w:val="none" w:sz="0" w:space="0" w:color="auto"/>
        <w:left w:val="none" w:sz="0" w:space="0" w:color="auto"/>
        <w:bottom w:val="none" w:sz="0" w:space="0" w:color="auto"/>
        <w:right w:val="none" w:sz="0" w:space="0" w:color="auto"/>
      </w:divBdr>
    </w:div>
    <w:div w:id="553546163">
      <w:bodyDiv w:val="1"/>
      <w:marLeft w:val="0"/>
      <w:marRight w:val="0"/>
      <w:marTop w:val="0"/>
      <w:marBottom w:val="0"/>
      <w:divBdr>
        <w:top w:val="none" w:sz="0" w:space="0" w:color="auto"/>
        <w:left w:val="none" w:sz="0" w:space="0" w:color="auto"/>
        <w:bottom w:val="none" w:sz="0" w:space="0" w:color="auto"/>
        <w:right w:val="none" w:sz="0" w:space="0" w:color="auto"/>
      </w:divBdr>
    </w:div>
    <w:div w:id="8226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7%204616%209700" TargetMode="External"/><Relationship Id="rId5" Type="http://schemas.openxmlformats.org/officeDocument/2006/relationships/hyperlink" Target="mailto:davidm@tascnational.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Manwaring</dc:creator>
  <cp:keywords/>
  <dc:description/>
  <cp:lastModifiedBy>Louise  Mullins</cp:lastModifiedBy>
  <cp:revision>2</cp:revision>
  <dcterms:created xsi:type="dcterms:W3CDTF">2021-04-30T00:32:00Z</dcterms:created>
  <dcterms:modified xsi:type="dcterms:W3CDTF">2021-04-30T00:32:00Z</dcterms:modified>
</cp:coreProperties>
</file>